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37C02" w14:textId="77777777" w:rsidR="00D5669E" w:rsidRPr="00D5669E" w:rsidRDefault="00D5669E" w:rsidP="00D5669E">
      <w:pPr>
        <w:rPr>
          <w:b/>
          <w:bCs/>
          <w:sz w:val="40"/>
          <w:szCs w:val="40"/>
          <w:u w:val="single"/>
        </w:rPr>
      </w:pPr>
      <w:r w:rsidRPr="00D5669E">
        <w:rPr>
          <w:b/>
          <w:bCs/>
          <w:sz w:val="40"/>
          <w:szCs w:val="40"/>
          <w:u w:val="single"/>
        </w:rPr>
        <w:t>How to Become a Referee</w:t>
      </w:r>
    </w:p>
    <w:p w14:paraId="622E0AD1" w14:textId="77777777" w:rsidR="00A8604C" w:rsidRDefault="00A8604C" w:rsidP="00D5669E">
      <w:pPr>
        <w:rPr>
          <w:b/>
          <w:bCs/>
        </w:rPr>
      </w:pPr>
    </w:p>
    <w:p w14:paraId="6A7CC297" w14:textId="77777777" w:rsidR="0069331A" w:rsidRDefault="00D5669E" w:rsidP="00D5669E">
      <w:pPr>
        <w:rPr>
          <w:b/>
          <w:bCs/>
        </w:rPr>
      </w:pPr>
      <w:r w:rsidRPr="00D5669E">
        <w:rPr>
          <w:b/>
          <w:bCs/>
          <w:sz w:val="28"/>
          <w:szCs w:val="28"/>
        </w:rPr>
        <w:t>APPLICATIONS FOR THE 202</w:t>
      </w:r>
      <w:r w:rsidRPr="00A8604C">
        <w:rPr>
          <w:b/>
          <w:bCs/>
          <w:sz w:val="28"/>
          <w:szCs w:val="28"/>
        </w:rPr>
        <w:t>5</w:t>
      </w:r>
      <w:r w:rsidRPr="00D5669E">
        <w:rPr>
          <w:b/>
          <w:bCs/>
          <w:sz w:val="28"/>
          <w:szCs w:val="28"/>
        </w:rPr>
        <w:t>-202</w:t>
      </w:r>
      <w:r w:rsidRPr="00A8604C">
        <w:rPr>
          <w:b/>
          <w:bCs/>
          <w:sz w:val="28"/>
          <w:szCs w:val="28"/>
        </w:rPr>
        <w:t>6</w:t>
      </w:r>
      <w:r w:rsidRPr="00D5669E">
        <w:rPr>
          <w:b/>
          <w:bCs/>
          <w:sz w:val="28"/>
          <w:szCs w:val="28"/>
        </w:rPr>
        <w:t xml:space="preserve"> SEASON</w:t>
      </w:r>
      <w:r w:rsidRPr="00D5669E">
        <w:rPr>
          <w:b/>
          <w:bCs/>
          <w:u w:val="single"/>
        </w:rPr>
        <w:br/>
      </w:r>
      <w:r w:rsidRPr="00D5669E">
        <w:br/>
      </w:r>
      <w:r w:rsidRPr="00A8604C">
        <w:t>The Aurora Minor Hockey Association (AMHA)</w:t>
      </w:r>
      <w:r w:rsidRPr="00D5669E">
        <w:t xml:space="preserve"> is </w:t>
      </w:r>
      <w:r w:rsidRPr="00A8604C">
        <w:t xml:space="preserve">committed </w:t>
      </w:r>
      <w:r w:rsidRPr="00D5669E">
        <w:t xml:space="preserve">to </w:t>
      </w:r>
      <w:r w:rsidRPr="00A8604C">
        <w:t>providing qualified and engaged</w:t>
      </w:r>
      <w:r w:rsidRPr="00D5669E">
        <w:t xml:space="preserve"> </w:t>
      </w:r>
      <w:r w:rsidRPr="00A8604C">
        <w:t>officials for each game in Aurora</w:t>
      </w:r>
      <w:r w:rsidRPr="00D5669E">
        <w:t xml:space="preserve">. </w:t>
      </w:r>
      <w:r w:rsidR="007B4F37" w:rsidRPr="00A8604C">
        <w:t xml:space="preserve">By establishing a formal hiring process, the officiating leadership group </w:t>
      </w:r>
      <w:r w:rsidR="00A8604C" w:rsidRPr="00A8604C">
        <w:t>can</w:t>
      </w:r>
      <w:r w:rsidR="007B4F37" w:rsidRPr="00A8604C">
        <w:t xml:space="preserve"> i</w:t>
      </w:r>
      <w:r w:rsidRPr="00D5669E">
        <w:t>dentify</w:t>
      </w:r>
      <w:r w:rsidR="007B4F37" w:rsidRPr="00A8604C">
        <w:t xml:space="preserve"> qualified and committed</w:t>
      </w:r>
      <w:r w:rsidRPr="00D5669E">
        <w:t xml:space="preserve"> officiating prospects </w:t>
      </w:r>
      <w:r w:rsidR="007B4F37" w:rsidRPr="00A8604C">
        <w:t>that are passionate and dedicated</w:t>
      </w:r>
      <w:r w:rsidRPr="00D5669E">
        <w:t xml:space="preserve">. The officiating program </w:t>
      </w:r>
      <w:r w:rsidR="00A8604C" w:rsidRPr="00A8604C">
        <w:t>seeks</w:t>
      </w:r>
      <w:r w:rsidRPr="00D5669E">
        <w:t xml:space="preserve"> individuals who are excellent skaters and have a strong desire to officiate at a high level. Due to the </w:t>
      </w:r>
      <w:r w:rsidR="00A8604C" w:rsidRPr="00A8604C">
        <w:t>large number of applications</w:t>
      </w:r>
      <w:r w:rsidRPr="00D5669E">
        <w:t xml:space="preserve"> and current staffing levels, there are limited spots on staff available.</w:t>
      </w:r>
      <w:r w:rsidRPr="00D5669E">
        <w:rPr>
          <w:b/>
          <w:bCs/>
        </w:rPr>
        <w:t> </w:t>
      </w:r>
    </w:p>
    <w:p w14:paraId="17300F8D" w14:textId="1F5712E6" w:rsidR="00A8604C" w:rsidRDefault="00D5669E" w:rsidP="00D5669E">
      <w:r w:rsidRPr="00D5669E">
        <w:br/>
      </w:r>
    </w:p>
    <w:p w14:paraId="5FD4ABE0" w14:textId="03DAC553" w:rsidR="00A8604C" w:rsidRDefault="00A8604C" w:rsidP="00D5669E">
      <w:r w:rsidRPr="00D5669E">
        <w:rPr>
          <w:b/>
          <w:bCs/>
          <w:sz w:val="28"/>
          <w:szCs w:val="28"/>
        </w:rPr>
        <w:t>APPLICATION</w:t>
      </w:r>
      <w:r>
        <w:rPr>
          <w:b/>
          <w:bCs/>
          <w:sz w:val="28"/>
          <w:szCs w:val="28"/>
        </w:rPr>
        <w:t xml:space="preserve"> PROCESS</w:t>
      </w:r>
    </w:p>
    <w:p w14:paraId="35634243" w14:textId="4297B975" w:rsidR="00A8604C" w:rsidRDefault="00A8604C" w:rsidP="00D5669E">
      <w:r>
        <w:t>Individuals interested in applying to become an AMHA official for the 2025-26 season mus</w:t>
      </w:r>
      <w:r w:rsidR="0069331A">
        <w:t>t</w:t>
      </w:r>
      <w:r>
        <w:t>:</w:t>
      </w:r>
    </w:p>
    <w:p w14:paraId="4A160EAD" w14:textId="77777777" w:rsidR="00A8604C" w:rsidRDefault="00A8604C" w:rsidP="00D5669E"/>
    <w:p w14:paraId="04ACAF77" w14:textId="77777777" w:rsidR="00A8604C" w:rsidRDefault="00A8604C" w:rsidP="00A8604C">
      <w:pPr>
        <w:pStyle w:val="ListParagraph"/>
        <w:numPr>
          <w:ilvl w:val="0"/>
          <w:numId w:val="3"/>
        </w:numPr>
      </w:pPr>
      <w:r>
        <w:t>Complete and submit the application, which can be found here</w:t>
      </w:r>
    </w:p>
    <w:p w14:paraId="0A7C36BC" w14:textId="77777777" w:rsidR="00A8604C" w:rsidRDefault="00A8604C" w:rsidP="00A8604C">
      <w:pPr>
        <w:pStyle w:val="ListParagraph"/>
      </w:pPr>
    </w:p>
    <w:p w14:paraId="419A3E79" w14:textId="16E91F79" w:rsidR="00A8604C" w:rsidRDefault="00A8604C" w:rsidP="00A8604C">
      <w:pPr>
        <w:pStyle w:val="ListParagraph"/>
        <w:numPr>
          <w:ilvl w:val="0"/>
          <w:numId w:val="3"/>
        </w:numPr>
      </w:pPr>
      <w:r>
        <w:t>Be available for an interview between June 7</w:t>
      </w:r>
      <w:r w:rsidRPr="00A8604C">
        <w:rPr>
          <w:vertAlign w:val="superscript"/>
        </w:rPr>
        <w:t>th</w:t>
      </w:r>
      <w:r>
        <w:t xml:space="preserve"> and June </w:t>
      </w:r>
      <w:r w:rsidR="006A3103">
        <w:t>18</w:t>
      </w:r>
      <w:r w:rsidR="006A3103" w:rsidRPr="006A3103">
        <w:rPr>
          <w:vertAlign w:val="superscript"/>
        </w:rPr>
        <w:t>th</w:t>
      </w:r>
      <w:r w:rsidR="006A3103">
        <w:t xml:space="preserve"> </w:t>
      </w:r>
    </w:p>
    <w:p w14:paraId="555B7967" w14:textId="77777777" w:rsidR="00A8604C" w:rsidRDefault="00A8604C" w:rsidP="00A8604C">
      <w:pPr>
        <w:pStyle w:val="ListParagraph"/>
      </w:pPr>
    </w:p>
    <w:p w14:paraId="59F2B004" w14:textId="2CFBA90E" w:rsidR="00A8604C" w:rsidRDefault="00A8604C" w:rsidP="00A8604C">
      <w:pPr>
        <w:pStyle w:val="ListParagraph"/>
        <w:numPr>
          <w:ilvl w:val="0"/>
          <w:numId w:val="3"/>
        </w:numPr>
      </w:pPr>
      <w:r>
        <w:t xml:space="preserve">Ensure the applicant is the </w:t>
      </w:r>
      <w:r w:rsidR="003B5767">
        <w:t>only</w:t>
      </w:r>
      <w:r>
        <w:t xml:space="preserve"> point of contact throughout the application process</w:t>
      </w:r>
      <w:r w:rsidR="008D7765">
        <w:t xml:space="preserve"> (parents/guardians are not to be the source of communication)</w:t>
      </w:r>
    </w:p>
    <w:p w14:paraId="4E5775CD" w14:textId="77777777" w:rsidR="00A8604C" w:rsidRDefault="00A8604C" w:rsidP="00A8604C">
      <w:pPr>
        <w:pStyle w:val="ListParagraph"/>
      </w:pPr>
    </w:p>
    <w:p w14:paraId="79206F4B" w14:textId="7318A1AB" w:rsidR="00A8604C" w:rsidRDefault="00A8604C" w:rsidP="00A8604C">
      <w:pPr>
        <w:pStyle w:val="ListParagraph"/>
        <w:numPr>
          <w:ilvl w:val="0"/>
          <w:numId w:val="3"/>
        </w:numPr>
      </w:pPr>
      <w:r>
        <w:t>Commit to all requirements to be an active official for the upcoming season (Vulnerable Screening Process, attend OMHA clinic, have all required officiating equipmen</w:t>
      </w:r>
      <w:r w:rsidR="003B5767">
        <w:t>t, etc.</w:t>
      </w:r>
      <w:r>
        <w:t>)</w:t>
      </w:r>
    </w:p>
    <w:p w14:paraId="25F86C20" w14:textId="77777777" w:rsidR="00A8604C" w:rsidRDefault="00A8604C" w:rsidP="00A8604C"/>
    <w:p w14:paraId="55F186E9" w14:textId="02277776" w:rsidR="00A8604C" w:rsidRDefault="00A8604C" w:rsidP="00A8604C">
      <w:r>
        <w:rPr>
          <w:b/>
          <w:bCs/>
          <w:sz w:val="28"/>
          <w:szCs w:val="28"/>
        </w:rPr>
        <w:t>INTERVIEW PROCESS</w:t>
      </w:r>
    </w:p>
    <w:p w14:paraId="20103813" w14:textId="77777777" w:rsidR="00A8604C" w:rsidRDefault="00D5669E" w:rsidP="00A8604C">
      <w:r w:rsidRPr="00D5669E">
        <w:t xml:space="preserve">What you can expect </w:t>
      </w:r>
      <w:r w:rsidR="00A8604C">
        <w:t>during the interview</w:t>
      </w:r>
      <w:r w:rsidRPr="00D5669E">
        <w:t>:</w:t>
      </w:r>
    </w:p>
    <w:p w14:paraId="338C5AEA" w14:textId="136B82D9" w:rsidR="005036B4" w:rsidRDefault="005036B4" w:rsidP="005036B4">
      <w:pPr>
        <w:pStyle w:val="ListParagraph"/>
        <w:numPr>
          <w:ilvl w:val="0"/>
          <w:numId w:val="9"/>
        </w:numPr>
      </w:pPr>
      <w:r>
        <w:t>Overview of being an official with the AMHA</w:t>
      </w:r>
    </w:p>
    <w:p w14:paraId="7727B807" w14:textId="152EEED5" w:rsidR="00254E43" w:rsidRDefault="00254E43" w:rsidP="005036B4">
      <w:pPr>
        <w:pStyle w:val="ListParagraph"/>
        <w:numPr>
          <w:ilvl w:val="0"/>
          <w:numId w:val="9"/>
        </w:numPr>
      </w:pPr>
      <w:r>
        <w:t>Icebreaker discussion</w:t>
      </w:r>
    </w:p>
    <w:p w14:paraId="76C4406E" w14:textId="402D13DA" w:rsidR="00254E43" w:rsidRDefault="00254E43" w:rsidP="005036B4">
      <w:pPr>
        <w:pStyle w:val="ListParagraph"/>
        <w:numPr>
          <w:ilvl w:val="0"/>
          <w:numId w:val="9"/>
        </w:numPr>
      </w:pPr>
      <w:r>
        <w:t>Answering a question around the motivation to become an official</w:t>
      </w:r>
    </w:p>
    <w:p w14:paraId="12E03108" w14:textId="4D914724" w:rsidR="00254E43" w:rsidRDefault="00254E43" w:rsidP="005036B4">
      <w:pPr>
        <w:pStyle w:val="ListParagraph"/>
        <w:numPr>
          <w:ilvl w:val="0"/>
          <w:numId w:val="9"/>
        </w:numPr>
      </w:pPr>
      <w:r>
        <w:t>Answer other interview question</w:t>
      </w:r>
      <w:r w:rsidR="008D7765">
        <w:t>s</w:t>
      </w:r>
      <w:r>
        <w:t xml:space="preserve"> to determine suitability as an officiating candidate</w:t>
      </w:r>
    </w:p>
    <w:p w14:paraId="7F72DB36" w14:textId="571189FA" w:rsidR="00254E43" w:rsidRDefault="00254E43" w:rsidP="005036B4">
      <w:pPr>
        <w:pStyle w:val="ListParagraph"/>
        <w:numPr>
          <w:ilvl w:val="0"/>
          <w:numId w:val="9"/>
        </w:numPr>
      </w:pPr>
      <w:r>
        <w:t>Identify any previous hockey and/or officiating experience</w:t>
      </w:r>
    </w:p>
    <w:p w14:paraId="46AA8217" w14:textId="7AD9B762" w:rsidR="00D87744" w:rsidRDefault="00D87744" w:rsidP="005036B4">
      <w:pPr>
        <w:pStyle w:val="ListParagraph"/>
        <w:numPr>
          <w:ilvl w:val="0"/>
          <w:numId w:val="9"/>
        </w:numPr>
      </w:pPr>
      <w:r>
        <w:t>Opportunity to ask questions to the officiating leadership</w:t>
      </w:r>
    </w:p>
    <w:p w14:paraId="6613728D" w14:textId="0E4AEA4D" w:rsidR="00A8604C" w:rsidRDefault="00D87744" w:rsidP="00D87744">
      <w:pPr>
        <w:pStyle w:val="ListParagraph"/>
        <w:numPr>
          <w:ilvl w:val="0"/>
          <w:numId w:val="9"/>
        </w:numPr>
      </w:pPr>
      <w:r>
        <w:t>A highly competitive process with multiple applicants for a limited number of opportunities</w:t>
      </w:r>
      <w:r w:rsidR="00D5669E" w:rsidRPr="00D5669E">
        <w:br/>
      </w:r>
      <w:r w:rsidR="00D5669E" w:rsidRPr="00D5669E">
        <w:br/>
      </w:r>
    </w:p>
    <w:p w14:paraId="20024485" w14:textId="110CBCCE" w:rsidR="00AA3D9B" w:rsidRDefault="00AA3D9B" w:rsidP="00AA3D9B">
      <w:r>
        <w:rPr>
          <w:b/>
          <w:bCs/>
          <w:sz w:val="28"/>
          <w:szCs w:val="28"/>
        </w:rPr>
        <w:t>CONCLUSION</w:t>
      </w:r>
    </w:p>
    <w:p w14:paraId="35594EF7" w14:textId="0D36709B" w:rsidR="00D5669E" w:rsidRPr="00D5669E" w:rsidRDefault="00AA3D9B" w:rsidP="00A8604C">
      <w:r>
        <w:t xml:space="preserve">Each application to become an AMHA official is greatly appreciated.  Officiating hockey is an excellent opportunity to be involved in hockey and the requirements to join an officiating staff are high.  Majority of hockey for newer officials is played on weekends, so availability is a critical component of being an official.  There is a required investment in proper equipment and attire (helmet, visor, jersey, pants, skates, whistle, etc.).  New hires </w:t>
      </w:r>
      <w:r w:rsidRPr="00963318">
        <w:rPr>
          <w:u w:val="single"/>
        </w:rPr>
        <w:t>must attend any development sessions</w:t>
      </w:r>
      <w:r>
        <w:t xml:space="preserve"> deemed mandatory by the AMHA Referee</w:t>
      </w:r>
      <w:r w:rsidR="00963318">
        <w:t>-</w:t>
      </w:r>
      <w:r>
        <w:t>In</w:t>
      </w:r>
      <w:r w:rsidR="00963318">
        <w:t>-</w:t>
      </w:r>
      <w:r>
        <w:t>Chief or Officiating Coach throughout the season.</w:t>
      </w:r>
      <w:r w:rsidR="004A1AF3">
        <w:t xml:space="preserve">  For context, the 2024-25 season saw 3 development sessions with one per month in November, December, and January.</w:t>
      </w:r>
      <w:r w:rsidR="00D5669E" w:rsidRPr="00D5669E">
        <w:br/>
      </w:r>
      <w:r w:rsidR="00D5669E" w:rsidRPr="00D5669E">
        <w:br/>
      </w:r>
      <w:r>
        <w:t>Please note the following:</w:t>
      </w:r>
    </w:p>
    <w:p w14:paraId="0E0EBDCF" w14:textId="48DA0A1F" w:rsidR="00AA3D9B" w:rsidRPr="00CB241E" w:rsidRDefault="00D5669E" w:rsidP="00AA3D9B">
      <w:pPr>
        <w:pStyle w:val="ListParagraph"/>
        <w:numPr>
          <w:ilvl w:val="0"/>
          <w:numId w:val="5"/>
        </w:numPr>
        <w:spacing w:before="120" w:after="120"/>
        <w:rPr>
          <w:i/>
          <w:iCs/>
        </w:rPr>
      </w:pPr>
      <w:r w:rsidRPr="00CB241E">
        <w:rPr>
          <w:b/>
          <w:bCs/>
          <w:i/>
          <w:iCs/>
        </w:rPr>
        <w:t xml:space="preserve">NOTE 1* </w:t>
      </w:r>
      <w:r w:rsidRPr="00CB241E">
        <w:rPr>
          <w:i/>
          <w:iCs/>
        </w:rPr>
        <w:t xml:space="preserve">ALL APPLICANTS MUST </w:t>
      </w:r>
      <w:r w:rsidR="00AA3D9B" w:rsidRPr="00CB241E">
        <w:rPr>
          <w:i/>
          <w:iCs/>
        </w:rPr>
        <w:t>COMPLETE THE ON-LINE</w:t>
      </w:r>
      <w:r w:rsidRPr="00CB241E">
        <w:rPr>
          <w:i/>
          <w:iCs/>
        </w:rPr>
        <w:t xml:space="preserve"> ONLINE APPLICATION </w:t>
      </w:r>
      <w:r w:rsidR="00AA3D9B" w:rsidRPr="00CB241E">
        <w:rPr>
          <w:i/>
          <w:iCs/>
        </w:rPr>
        <w:t>BEFORE JUNE 1, 2025</w:t>
      </w:r>
      <w:r w:rsidRPr="00CB241E">
        <w:rPr>
          <w:i/>
          <w:iCs/>
        </w:rPr>
        <w:br/>
      </w:r>
      <w:r w:rsidRPr="00CB241E">
        <w:rPr>
          <w:b/>
          <w:bCs/>
          <w:i/>
          <w:iCs/>
        </w:rPr>
        <w:t>NOTE 2* </w:t>
      </w:r>
      <w:r w:rsidRPr="00CB241E">
        <w:rPr>
          <w:i/>
          <w:iCs/>
        </w:rPr>
        <w:t xml:space="preserve">THERE WILL BE NO </w:t>
      </w:r>
      <w:r w:rsidR="00AA3D9B" w:rsidRPr="00CB241E">
        <w:rPr>
          <w:i/>
          <w:iCs/>
        </w:rPr>
        <w:t>SUBSTITUTE OR ALTERNATE DATES FOR INTERVIEWS</w:t>
      </w:r>
    </w:p>
    <w:p w14:paraId="2AF06206" w14:textId="63E9EDC9" w:rsidR="00AA3D9B" w:rsidRPr="00CB241E" w:rsidRDefault="00D5669E" w:rsidP="00AA3D9B">
      <w:pPr>
        <w:pStyle w:val="ListParagraph"/>
        <w:numPr>
          <w:ilvl w:val="0"/>
          <w:numId w:val="5"/>
        </w:numPr>
        <w:spacing w:before="120" w:after="120"/>
        <w:rPr>
          <w:i/>
          <w:iCs/>
        </w:rPr>
      </w:pPr>
      <w:r w:rsidRPr="00CB241E">
        <w:rPr>
          <w:b/>
          <w:bCs/>
          <w:i/>
          <w:iCs/>
        </w:rPr>
        <w:t>NOTE 3* </w:t>
      </w:r>
      <w:r w:rsidR="000E3C3C" w:rsidRPr="00CB241E">
        <w:rPr>
          <w:i/>
          <w:iCs/>
        </w:rPr>
        <w:t xml:space="preserve">IN ORDER TO QUALIFY FOR A REFEREE POSITION, </w:t>
      </w:r>
      <w:r w:rsidRPr="00CB241E">
        <w:rPr>
          <w:i/>
          <w:iCs/>
        </w:rPr>
        <w:t xml:space="preserve">APPLICANTS ARE REQUIRED TO BE AT LEAST 15 YEARS OF AGE BY DECEMBER 31st, </w:t>
      </w:r>
      <w:r w:rsidR="000E3C3C" w:rsidRPr="00CB241E">
        <w:rPr>
          <w:i/>
          <w:iCs/>
        </w:rPr>
        <w:t>2025</w:t>
      </w:r>
      <w:r w:rsidRPr="00CB241E">
        <w:rPr>
          <w:i/>
          <w:iCs/>
        </w:rPr>
        <w:br/>
      </w:r>
      <w:r w:rsidRPr="00CB241E">
        <w:rPr>
          <w:b/>
          <w:bCs/>
          <w:i/>
          <w:iCs/>
        </w:rPr>
        <w:t>NOTE 4* </w:t>
      </w:r>
      <w:r w:rsidR="00AA3D9B" w:rsidRPr="00CB241E">
        <w:rPr>
          <w:i/>
          <w:iCs/>
        </w:rPr>
        <w:t>SINCE MAJORITY OF THE OFFICIATING STAFF RETURNS EACH SAEASON THERE WILL</w:t>
      </w:r>
      <w:r w:rsidRPr="00CB241E">
        <w:rPr>
          <w:i/>
          <w:iCs/>
        </w:rPr>
        <w:t xml:space="preserve"> BE A LIMITED NUMBER OF </w:t>
      </w:r>
      <w:r w:rsidR="00AA3D9B" w:rsidRPr="00CB241E">
        <w:rPr>
          <w:i/>
          <w:iCs/>
        </w:rPr>
        <w:t>POSITIONS AVAILABLE; THE INTERVIEW PROCESS IS HIGHLY COMPETITIVE</w:t>
      </w:r>
    </w:p>
    <w:p w14:paraId="21054EF0" w14:textId="2EB5E078" w:rsidR="00D5669E" w:rsidRPr="00CB241E" w:rsidRDefault="00D5669E" w:rsidP="00AA3D9B">
      <w:pPr>
        <w:pStyle w:val="ListParagraph"/>
        <w:numPr>
          <w:ilvl w:val="0"/>
          <w:numId w:val="5"/>
        </w:numPr>
        <w:spacing w:before="120" w:after="120"/>
        <w:rPr>
          <w:i/>
          <w:iCs/>
        </w:rPr>
      </w:pPr>
      <w:r w:rsidRPr="00CB241E">
        <w:rPr>
          <w:b/>
          <w:bCs/>
          <w:i/>
          <w:iCs/>
        </w:rPr>
        <w:t xml:space="preserve">NOTE 5* </w:t>
      </w:r>
      <w:r w:rsidRPr="00CB241E">
        <w:rPr>
          <w:i/>
          <w:iCs/>
        </w:rPr>
        <w:t>DO NOT BOOK A HOCKEY CANADA CLINIC UNTIL AFTER YOU HAVE COMPLETED THE TRYOUT PROCESS AND YOU HAVE BEEN ACCEPTED ON STAFF</w:t>
      </w:r>
    </w:p>
    <w:p w14:paraId="583B334A" w14:textId="199E1828" w:rsidR="00AA3D9B" w:rsidRPr="00CB241E" w:rsidRDefault="00AA3D9B" w:rsidP="00AA3D9B">
      <w:pPr>
        <w:pStyle w:val="ListParagraph"/>
        <w:numPr>
          <w:ilvl w:val="0"/>
          <w:numId w:val="5"/>
        </w:numPr>
        <w:spacing w:before="120" w:after="120"/>
        <w:rPr>
          <w:i/>
          <w:iCs/>
        </w:rPr>
      </w:pPr>
      <w:r w:rsidRPr="00CB241E">
        <w:rPr>
          <w:b/>
          <w:bCs/>
          <w:i/>
          <w:iCs/>
        </w:rPr>
        <w:t xml:space="preserve">NOTE 6* </w:t>
      </w:r>
      <w:r w:rsidRPr="00CB241E">
        <w:rPr>
          <w:i/>
          <w:iCs/>
        </w:rPr>
        <w:t>ALL OFFICIALS ARE EXPECTED TO HAVE REGUALR ACCESS TO A COMPUTER/LAPTOP AND CELL PHONE</w:t>
      </w:r>
    </w:p>
    <w:p w14:paraId="63B202AF" w14:textId="7D433D0E" w:rsidR="00D5669E" w:rsidRPr="00D5669E" w:rsidRDefault="00D5669E" w:rsidP="00D5669E">
      <w:r w:rsidRPr="00D5669E">
        <w:rPr>
          <w:b/>
          <w:bCs/>
        </w:rPr>
        <w:br/>
        <w:t>IMPORTANT: All communications must be sent directly from the APPLICANT</w:t>
      </w:r>
      <w:r w:rsidR="000E3C3C">
        <w:rPr>
          <w:b/>
          <w:bCs/>
        </w:rPr>
        <w:t>.</w:t>
      </w:r>
      <w:r w:rsidR="00AA3D9B">
        <w:rPr>
          <w:b/>
          <w:bCs/>
        </w:rPr>
        <w:t xml:space="preserve"> Any submissions from any party other than the applicant will not be considered or actioned.</w:t>
      </w:r>
    </w:p>
    <w:p w14:paraId="578716E5" w14:textId="77777777" w:rsidR="00860E4B" w:rsidRDefault="00860E4B"/>
    <w:sectPr w:rsidR="00860E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BFD"/>
    <w:multiLevelType w:val="multilevel"/>
    <w:tmpl w:val="136A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17"/>
    <w:multiLevelType w:val="hybridMultilevel"/>
    <w:tmpl w:val="D5F0F048"/>
    <w:lvl w:ilvl="0" w:tplc="7840B4EE">
      <w:start w:val="2"/>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4D66294"/>
    <w:multiLevelType w:val="multilevel"/>
    <w:tmpl w:val="0968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2312A4"/>
    <w:multiLevelType w:val="hybridMultilevel"/>
    <w:tmpl w:val="DF9628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8B33DEF"/>
    <w:multiLevelType w:val="hybridMultilevel"/>
    <w:tmpl w:val="7402D99A"/>
    <w:lvl w:ilvl="0" w:tplc="7840B4E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835ABE"/>
    <w:multiLevelType w:val="hybridMultilevel"/>
    <w:tmpl w:val="9B2ED734"/>
    <w:lvl w:ilvl="0" w:tplc="7840B4E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DC0FF6"/>
    <w:multiLevelType w:val="hybridMultilevel"/>
    <w:tmpl w:val="875A2D46"/>
    <w:lvl w:ilvl="0" w:tplc="9A8EC2DA">
      <w:start w:val="2"/>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60AD1F32"/>
    <w:multiLevelType w:val="hybridMultilevel"/>
    <w:tmpl w:val="621C2E76"/>
    <w:lvl w:ilvl="0" w:tplc="7840B4E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6549DA"/>
    <w:multiLevelType w:val="hybridMultilevel"/>
    <w:tmpl w:val="D8B09846"/>
    <w:lvl w:ilvl="0" w:tplc="7840B4E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03227036">
    <w:abstractNumId w:val="0"/>
  </w:num>
  <w:num w:numId="2" w16cid:durableId="1881431144">
    <w:abstractNumId w:val="2"/>
  </w:num>
  <w:num w:numId="3" w16cid:durableId="1945503409">
    <w:abstractNumId w:val="3"/>
  </w:num>
  <w:num w:numId="4" w16cid:durableId="1424957823">
    <w:abstractNumId w:val="5"/>
  </w:num>
  <w:num w:numId="5" w16cid:durableId="1252663880">
    <w:abstractNumId w:val="8"/>
  </w:num>
  <w:num w:numId="6" w16cid:durableId="1503352849">
    <w:abstractNumId w:val="4"/>
  </w:num>
  <w:num w:numId="7" w16cid:durableId="131752266">
    <w:abstractNumId w:val="7"/>
  </w:num>
  <w:num w:numId="8" w16cid:durableId="1227227749">
    <w:abstractNumId w:val="1"/>
  </w:num>
  <w:num w:numId="9" w16cid:durableId="1259489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9E"/>
    <w:rsid w:val="000E3C3C"/>
    <w:rsid w:val="00122BA3"/>
    <w:rsid w:val="00254E43"/>
    <w:rsid w:val="003B5767"/>
    <w:rsid w:val="004A1AF3"/>
    <w:rsid w:val="005036B4"/>
    <w:rsid w:val="0069331A"/>
    <w:rsid w:val="006A3103"/>
    <w:rsid w:val="007B4F37"/>
    <w:rsid w:val="00860E4B"/>
    <w:rsid w:val="008D7765"/>
    <w:rsid w:val="00963318"/>
    <w:rsid w:val="00A8604C"/>
    <w:rsid w:val="00AA3D9B"/>
    <w:rsid w:val="00B001E2"/>
    <w:rsid w:val="00B630CB"/>
    <w:rsid w:val="00B932BC"/>
    <w:rsid w:val="00BE2213"/>
    <w:rsid w:val="00C31383"/>
    <w:rsid w:val="00C64259"/>
    <w:rsid w:val="00CB241E"/>
    <w:rsid w:val="00D5669E"/>
    <w:rsid w:val="00D87744"/>
    <w:rsid w:val="00E474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4CB1"/>
  <w15:chartTrackingRefBased/>
  <w15:docId w15:val="{0A28358F-81FF-4D78-98EE-76F2B4C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6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66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66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66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66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6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66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66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66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66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6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69E"/>
    <w:rPr>
      <w:rFonts w:eastAsiaTheme="majorEastAsia" w:cstheme="majorBidi"/>
      <w:color w:val="272727" w:themeColor="text1" w:themeTint="D8"/>
    </w:rPr>
  </w:style>
  <w:style w:type="paragraph" w:styleId="Title">
    <w:name w:val="Title"/>
    <w:basedOn w:val="Normal"/>
    <w:next w:val="Normal"/>
    <w:link w:val="TitleChar"/>
    <w:uiPriority w:val="10"/>
    <w:qFormat/>
    <w:rsid w:val="00D5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69E"/>
    <w:pPr>
      <w:spacing w:before="160"/>
      <w:jc w:val="center"/>
    </w:pPr>
    <w:rPr>
      <w:i/>
      <w:iCs/>
      <w:color w:val="404040" w:themeColor="text1" w:themeTint="BF"/>
    </w:rPr>
  </w:style>
  <w:style w:type="character" w:customStyle="1" w:styleId="QuoteChar">
    <w:name w:val="Quote Char"/>
    <w:basedOn w:val="DefaultParagraphFont"/>
    <w:link w:val="Quote"/>
    <w:uiPriority w:val="29"/>
    <w:rsid w:val="00D5669E"/>
    <w:rPr>
      <w:i/>
      <w:iCs/>
      <w:color w:val="404040" w:themeColor="text1" w:themeTint="BF"/>
    </w:rPr>
  </w:style>
  <w:style w:type="paragraph" w:styleId="ListParagraph">
    <w:name w:val="List Paragraph"/>
    <w:basedOn w:val="Normal"/>
    <w:uiPriority w:val="34"/>
    <w:qFormat/>
    <w:rsid w:val="00D5669E"/>
    <w:pPr>
      <w:ind w:left="720"/>
      <w:contextualSpacing/>
    </w:pPr>
  </w:style>
  <w:style w:type="character" w:styleId="IntenseEmphasis">
    <w:name w:val="Intense Emphasis"/>
    <w:basedOn w:val="DefaultParagraphFont"/>
    <w:uiPriority w:val="21"/>
    <w:qFormat/>
    <w:rsid w:val="00D5669E"/>
    <w:rPr>
      <w:i/>
      <w:iCs/>
      <w:color w:val="2F5496" w:themeColor="accent1" w:themeShade="BF"/>
    </w:rPr>
  </w:style>
  <w:style w:type="paragraph" w:styleId="IntenseQuote">
    <w:name w:val="Intense Quote"/>
    <w:basedOn w:val="Normal"/>
    <w:next w:val="Normal"/>
    <w:link w:val="IntenseQuoteChar"/>
    <w:uiPriority w:val="30"/>
    <w:qFormat/>
    <w:rsid w:val="00D56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669E"/>
    <w:rPr>
      <w:i/>
      <w:iCs/>
      <w:color w:val="2F5496" w:themeColor="accent1" w:themeShade="BF"/>
    </w:rPr>
  </w:style>
  <w:style w:type="character" w:styleId="IntenseReference">
    <w:name w:val="Intense Reference"/>
    <w:basedOn w:val="DefaultParagraphFont"/>
    <w:uiPriority w:val="32"/>
    <w:qFormat/>
    <w:rsid w:val="00D5669E"/>
    <w:rPr>
      <w:b/>
      <w:bCs/>
      <w:smallCaps/>
      <w:color w:val="2F5496" w:themeColor="accent1" w:themeShade="BF"/>
      <w:spacing w:val="5"/>
    </w:rPr>
  </w:style>
  <w:style w:type="character" w:styleId="Hyperlink">
    <w:name w:val="Hyperlink"/>
    <w:basedOn w:val="DefaultParagraphFont"/>
    <w:uiPriority w:val="99"/>
    <w:unhideWhenUsed/>
    <w:rsid w:val="00D5669E"/>
    <w:rPr>
      <w:color w:val="0563C1" w:themeColor="hyperlink"/>
      <w:u w:val="single"/>
    </w:rPr>
  </w:style>
  <w:style w:type="character" w:styleId="UnresolvedMention">
    <w:name w:val="Unresolved Mention"/>
    <w:basedOn w:val="DefaultParagraphFont"/>
    <w:uiPriority w:val="99"/>
    <w:semiHidden/>
    <w:unhideWhenUsed/>
    <w:rsid w:val="00D56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352351">
      <w:bodyDiv w:val="1"/>
      <w:marLeft w:val="0"/>
      <w:marRight w:val="0"/>
      <w:marTop w:val="0"/>
      <w:marBottom w:val="0"/>
      <w:divBdr>
        <w:top w:val="none" w:sz="0" w:space="0" w:color="auto"/>
        <w:left w:val="none" w:sz="0" w:space="0" w:color="auto"/>
        <w:bottom w:val="none" w:sz="0" w:space="0" w:color="auto"/>
        <w:right w:val="none" w:sz="0" w:space="0" w:color="auto"/>
      </w:divBdr>
      <w:divsChild>
        <w:div w:id="2083018512">
          <w:marLeft w:val="0"/>
          <w:marRight w:val="0"/>
          <w:marTop w:val="0"/>
          <w:marBottom w:val="0"/>
          <w:divBdr>
            <w:top w:val="none" w:sz="0" w:space="0" w:color="auto"/>
            <w:left w:val="none" w:sz="0" w:space="0" w:color="auto"/>
            <w:bottom w:val="none" w:sz="0" w:space="0" w:color="auto"/>
            <w:right w:val="none" w:sz="0" w:space="0" w:color="auto"/>
          </w:divBdr>
          <w:divsChild>
            <w:div w:id="1283462505">
              <w:marLeft w:val="0"/>
              <w:marRight w:val="0"/>
              <w:marTop w:val="0"/>
              <w:marBottom w:val="0"/>
              <w:divBdr>
                <w:top w:val="none" w:sz="0" w:space="0" w:color="auto"/>
                <w:left w:val="none" w:sz="0" w:space="0" w:color="auto"/>
                <w:bottom w:val="none" w:sz="0" w:space="0" w:color="auto"/>
                <w:right w:val="none" w:sz="0" w:space="0" w:color="auto"/>
              </w:divBdr>
            </w:div>
          </w:divsChild>
        </w:div>
        <w:div w:id="1149058175">
          <w:marLeft w:val="0"/>
          <w:marRight w:val="0"/>
          <w:marTop w:val="0"/>
          <w:marBottom w:val="0"/>
          <w:divBdr>
            <w:top w:val="none" w:sz="0" w:space="0" w:color="auto"/>
            <w:left w:val="none" w:sz="0" w:space="0" w:color="auto"/>
            <w:bottom w:val="none" w:sz="0" w:space="0" w:color="auto"/>
            <w:right w:val="none" w:sz="0" w:space="0" w:color="auto"/>
          </w:divBdr>
          <w:divsChild>
            <w:div w:id="7956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8923">
      <w:bodyDiv w:val="1"/>
      <w:marLeft w:val="0"/>
      <w:marRight w:val="0"/>
      <w:marTop w:val="0"/>
      <w:marBottom w:val="0"/>
      <w:divBdr>
        <w:top w:val="none" w:sz="0" w:space="0" w:color="auto"/>
        <w:left w:val="none" w:sz="0" w:space="0" w:color="auto"/>
        <w:bottom w:val="none" w:sz="0" w:space="0" w:color="auto"/>
        <w:right w:val="none" w:sz="0" w:space="0" w:color="auto"/>
      </w:divBdr>
      <w:divsChild>
        <w:div w:id="864755427">
          <w:marLeft w:val="0"/>
          <w:marRight w:val="0"/>
          <w:marTop w:val="0"/>
          <w:marBottom w:val="0"/>
          <w:divBdr>
            <w:top w:val="none" w:sz="0" w:space="0" w:color="auto"/>
            <w:left w:val="none" w:sz="0" w:space="0" w:color="auto"/>
            <w:bottom w:val="none" w:sz="0" w:space="0" w:color="auto"/>
            <w:right w:val="none" w:sz="0" w:space="0" w:color="auto"/>
          </w:divBdr>
          <w:divsChild>
            <w:div w:id="1591425473">
              <w:marLeft w:val="0"/>
              <w:marRight w:val="0"/>
              <w:marTop w:val="0"/>
              <w:marBottom w:val="0"/>
              <w:divBdr>
                <w:top w:val="none" w:sz="0" w:space="0" w:color="auto"/>
                <w:left w:val="none" w:sz="0" w:space="0" w:color="auto"/>
                <w:bottom w:val="none" w:sz="0" w:space="0" w:color="auto"/>
                <w:right w:val="none" w:sz="0" w:space="0" w:color="auto"/>
              </w:divBdr>
            </w:div>
          </w:divsChild>
        </w:div>
        <w:div w:id="792553479">
          <w:marLeft w:val="0"/>
          <w:marRight w:val="0"/>
          <w:marTop w:val="0"/>
          <w:marBottom w:val="0"/>
          <w:divBdr>
            <w:top w:val="none" w:sz="0" w:space="0" w:color="auto"/>
            <w:left w:val="none" w:sz="0" w:space="0" w:color="auto"/>
            <w:bottom w:val="none" w:sz="0" w:space="0" w:color="auto"/>
            <w:right w:val="none" w:sz="0" w:space="0" w:color="auto"/>
          </w:divBdr>
          <w:divsChild>
            <w:div w:id="15419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Dupuis</dc:creator>
  <cp:keywords/>
  <dc:description/>
  <cp:lastModifiedBy>Ryan Dupuis</cp:lastModifiedBy>
  <cp:revision>15</cp:revision>
  <dcterms:created xsi:type="dcterms:W3CDTF">2025-03-17T21:42:00Z</dcterms:created>
  <dcterms:modified xsi:type="dcterms:W3CDTF">2025-05-03T01:43:00Z</dcterms:modified>
</cp:coreProperties>
</file>